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50A7" w:rsidRPr="008825C3" w:rsidRDefault="000C50A7" w:rsidP="008825C3">
      <w:pPr>
        <w:shd w:val="clear" w:color="auto" w:fill="FFFFFF"/>
        <w:spacing w:after="0" w:line="240" w:lineRule="auto"/>
        <w:rPr>
          <w:rFonts w:ascii="Cambria" w:hAnsi="Cambria" w:cs="Cambria"/>
          <w:b/>
          <w:bCs/>
          <w:color w:val="222222"/>
          <w:sz w:val="24"/>
          <w:szCs w:val="24"/>
          <w:lang w:eastAsia="es-ES"/>
        </w:rPr>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5pt;margin-top:45pt;width:306pt;height:204.35pt;z-index:251658240">
            <v:imagedata r:id="rId4" o:title=""/>
            <w10:wrap type="square"/>
          </v:shape>
        </w:pict>
      </w:r>
      <w:r w:rsidRPr="008825C3">
        <w:rPr>
          <w:rFonts w:ascii="Cambria" w:hAnsi="Cambria" w:cs="Cambria"/>
          <w:b/>
          <w:bCs/>
          <w:color w:val="222222"/>
          <w:sz w:val="24"/>
          <w:szCs w:val="24"/>
          <w:lang w:eastAsia="es-ES"/>
        </w:rPr>
        <w:t>INSTALACIÓN CONCEJO MUNICIPAL DE ANTUCO CUATRIENIO 2012-2016</w:t>
      </w: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r w:rsidRPr="008825C3">
        <w:rPr>
          <w:rFonts w:ascii="Cambria" w:hAnsi="Cambria" w:cs="Cambria"/>
          <w:color w:val="222222"/>
          <w:sz w:val="24"/>
          <w:szCs w:val="24"/>
          <w:lang w:eastAsia="es-ES"/>
        </w:rPr>
        <w:t>Con la presencia de Autoridades Comunales, Dirigentes Sociales, Jefes de Servicios y Funcionarios Municipales, el día 06 de Diciembre de 2012 a las 11:00 Hrs., en Patio Techado del Liceo Dr. Víctor Ríos Ruíz de Antuco, se da fiel cumplimiento al Artículo 83, de la Ley Nº 18.695, Orgánica Constitucional de Municipalidades, con la Celebración de la Ceremonia de Instalación del Concejo Municipal y Acto Juramento de Alcalde y Concejales de la Comuna de Antuco, cuatrien</w:t>
      </w:r>
      <w:bookmarkStart w:id="0" w:name="_GoBack"/>
      <w:bookmarkEnd w:id="0"/>
      <w:r w:rsidRPr="008825C3">
        <w:rPr>
          <w:rFonts w:ascii="Cambria" w:hAnsi="Cambria" w:cs="Cambria"/>
          <w:color w:val="222222"/>
          <w:sz w:val="24"/>
          <w:szCs w:val="24"/>
          <w:lang w:eastAsia="es-ES"/>
        </w:rPr>
        <w:t xml:space="preserve">io 2012 </w:t>
      </w:r>
      <w:r>
        <w:rPr>
          <w:rFonts w:ascii="Cambria" w:hAnsi="Cambria" w:cs="Cambria"/>
          <w:color w:val="222222"/>
          <w:sz w:val="24"/>
          <w:szCs w:val="24"/>
          <w:lang w:eastAsia="es-ES"/>
        </w:rPr>
        <w:t>-</w:t>
      </w:r>
      <w:r w:rsidRPr="008825C3">
        <w:rPr>
          <w:rFonts w:ascii="Cambria" w:hAnsi="Cambria" w:cs="Cambria"/>
          <w:color w:val="222222"/>
          <w:sz w:val="24"/>
          <w:szCs w:val="24"/>
          <w:lang w:eastAsia="es-ES"/>
        </w:rPr>
        <w:t xml:space="preserve"> 2016. </w:t>
      </w: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r w:rsidRPr="008825C3">
        <w:rPr>
          <w:rFonts w:ascii="Cambria" w:hAnsi="Cambria" w:cs="Cambria"/>
          <w:color w:val="222222"/>
          <w:sz w:val="24"/>
          <w:szCs w:val="24"/>
          <w:lang w:eastAsia="es-ES"/>
        </w:rPr>
        <w:t>El nuevo Concejo Municipal de Antuco está compuesto por los Concejales Sr. Mauricio Saldías Parra, Sr. Miguel Inostroza Castillo, Sr. Abraham Formandoy Balboa, Sr. Germán Cifuentes Ortiz, Sr. Miguel Garcés Muñoz y Sr. Leonardo Pinochet Daza, y será encabezado por el reelecto Alcalde Sr. Claudio Solar Jara. </w:t>
      </w: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p>
    <w:p w:rsidR="000C50A7" w:rsidRPr="008825C3" w:rsidRDefault="000C50A7" w:rsidP="00851D7E">
      <w:pPr>
        <w:shd w:val="clear" w:color="auto" w:fill="FFFFFF"/>
        <w:spacing w:after="0" w:line="240" w:lineRule="auto"/>
        <w:jc w:val="both"/>
        <w:rPr>
          <w:rFonts w:ascii="Cambria" w:hAnsi="Cambria" w:cs="Cambria"/>
          <w:color w:val="222222"/>
          <w:sz w:val="24"/>
          <w:szCs w:val="24"/>
          <w:lang w:eastAsia="es-ES"/>
        </w:rPr>
      </w:pPr>
      <w:r w:rsidRPr="008825C3">
        <w:rPr>
          <w:rFonts w:ascii="Cambria" w:hAnsi="Cambria" w:cs="Cambria"/>
          <w:color w:val="333333"/>
          <w:sz w:val="24"/>
          <w:szCs w:val="24"/>
          <w:lang w:eastAsia="es-ES"/>
        </w:rPr>
        <w:t>Tras el juramento del Alcalde y cada uno de los concejales, se efectuó la primera sesión del Concejo Municipal de Antuco en la que se acordó que las sesiones ordinarias se efectuarán los tres primeros Jueves de cada mes, a las 09:30 horas, a partir de este mes.</w:t>
      </w:r>
    </w:p>
    <w:p w:rsidR="000C50A7" w:rsidRPr="008825C3" w:rsidRDefault="000C50A7" w:rsidP="00851D7E">
      <w:pPr>
        <w:jc w:val="both"/>
        <w:rPr>
          <w:rFonts w:ascii="Cambria" w:hAnsi="Cambria" w:cs="Cambria"/>
          <w:sz w:val="24"/>
          <w:szCs w:val="24"/>
        </w:rPr>
      </w:pPr>
    </w:p>
    <w:sectPr w:rsidR="000C50A7" w:rsidRPr="008825C3" w:rsidSect="00083BC9">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C26A2"/>
    <w:rsid w:val="00061334"/>
    <w:rsid w:val="00083BC9"/>
    <w:rsid w:val="000C50A7"/>
    <w:rsid w:val="00346804"/>
    <w:rsid w:val="005D1D5B"/>
    <w:rsid w:val="00694FFD"/>
    <w:rsid w:val="007D7F17"/>
    <w:rsid w:val="00851D7E"/>
    <w:rsid w:val="008825C3"/>
    <w:rsid w:val="009C26A2"/>
    <w:rsid w:val="00CE6B2E"/>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BC9"/>
    <w:pPr>
      <w:spacing w:after="200" w:line="276"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26346021">
      <w:marLeft w:val="0"/>
      <w:marRight w:val="0"/>
      <w:marTop w:val="0"/>
      <w:marBottom w:val="0"/>
      <w:divBdr>
        <w:top w:val="none" w:sz="0" w:space="0" w:color="auto"/>
        <w:left w:val="none" w:sz="0" w:space="0" w:color="auto"/>
        <w:bottom w:val="none" w:sz="0" w:space="0" w:color="auto"/>
        <w:right w:val="none" w:sz="0" w:space="0" w:color="auto"/>
      </w:divBdr>
      <w:divsChild>
        <w:div w:id="2126346016">
          <w:marLeft w:val="0"/>
          <w:marRight w:val="0"/>
          <w:marTop w:val="0"/>
          <w:marBottom w:val="0"/>
          <w:divBdr>
            <w:top w:val="none" w:sz="0" w:space="0" w:color="auto"/>
            <w:left w:val="none" w:sz="0" w:space="0" w:color="auto"/>
            <w:bottom w:val="none" w:sz="0" w:space="0" w:color="auto"/>
            <w:right w:val="none" w:sz="0" w:space="0" w:color="auto"/>
          </w:divBdr>
        </w:div>
        <w:div w:id="2126346017">
          <w:marLeft w:val="0"/>
          <w:marRight w:val="0"/>
          <w:marTop w:val="0"/>
          <w:marBottom w:val="0"/>
          <w:divBdr>
            <w:top w:val="none" w:sz="0" w:space="0" w:color="auto"/>
            <w:left w:val="none" w:sz="0" w:space="0" w:color="auto"/>
            <w:bottom w:val="none" w:sz="0" w:space="0" w:color="auto"/>
            <w:right w:val="none" w:sz="0" w:space="0" w:color="auto"/>
          </w:divBdr>
        </w:div>
        <w:div w:id="2126346018">
          <w:marLeft w:val="0"/>
          <w:marRight w:val="0"/>
          <w:marTop w:val="0"/>
          <w:marBottom w:val="0"/>
          <w:divBdr>
            <w:top w:val="none" w:sz="0" w:space="0" w:color="auto"/>
            <w:left w:val="none" w:sz="0" w:space="0" w:color="auto"/>
            <w:bottom w:val="none" w:sz="0" w:space="0" w:color="auto"/>
            <w:right w:val="none" w:sz="0" w:space="0" w:color="auto"/>
          </w:divBdr>
        </w:div>
        <w:div w:id="2126346019">
          <w:marLeft w:val="0"/>
          <w:marRight w:val="0"/>
          <w:marTop w:val="0"/>
          <w:marBottom w:val="0"/>
          <w:divBdr>
            <w:top w:val="none" w:sz="0" w:space="0" w:color="auto"/>
            <w:left w:val="none" w:sz="0" w:space="0" w:color="auto"/>
            <w:bottom w:val="none" w:sz="0" w:space="0" w:color="auto"/>
            <w:right w:val="none" w:sz="0" w:space="0" w:color="auto"/>
          </w:divBdr>
        </w:div>
        <w:div w:id="21263460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1</Pages>
  <Words>175</Words>
  <Characters>965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INSTALACIÓN CONCEJO MUNICIPAL DE ANTUCO CUATRIENIO 2012-2016</dc:title>
  <dc:subject/>
  <dc:creator>user</dc:creator>
  <cp:keywords/>
  <dc:description/>
  <cp:lastModifiedBy>user</cp:lastModifiedBy>
  <cp:revision>3</cp:revision>
  <dcterms:created xsi:type="dcterms:W3CDTF">2013-04-22T14:50:00Z</dcterms:created>
  <dcterms:modified xsi:type="dcterms:W3CDTF">2013-04-24T16:36:00Z</dcterms:modified>
</cp:coreProperties>
</file>